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C03" w:rsidRDefault="007F7C03" w:rsidP="007F7C0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7C03">
        <w:rPr>
          <w:rFonts w:ascii="Times New Roman" w:hAnsi="Times New Roman" w:cs="Times New Roman"/>
          <w:sz w:val="28"/>
          <w:szCs w:val="28"/>
        </w:rPr>
        <w:t>ХИМЧИСТКА</w:t>
      </w:r>
      <w:proofErr w:type="gramStart"/>
      <w:r w:rsidRPr="007F7C03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7F7C03">
        <w:rPr>
          <w:rFonts w:ascii="Times New Roman" w:hAnsi="Times New Roman" w:cs="Times New Roman"/>
          <w:sz w:val="28"/>
          <w:szCs w:val="28"/>
        </w:rPr>
        <w:t xml:space="preserve">ак действовать в конфликтной ситуации </w:t>
      </w:r>
    </w:p>
    <w:p w:rsidR="007F7C03" w:rsidRDefault="007F7C03" w:rsidP="007F7C0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7C03" w:rsidRPr="007F7C03" w:rsidRDefault="007F7C03" w:rsidP="007F7C0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7C03">
        <w:rPr>
          <w:rFonts w:ascii="Times New Roman" w:hAnsi="Times New Roman" w:cs="Times New Roman"/>
          <w:sz w:val="28"/>
          <w:szCs w:val="28"/>
        </w:rPr>
        <w:t xml:space="preserve">  Что делать в случае порчи изделия и потери им товарного вида? В соответствии с п.1 ст.14 Закона «О защите прав потребителей» вред. </w:t>
      </w:r>
      <w:proofErr w:type="gramStart"/>
      <w:r w:rsidRPr="007F7C03">
        <w:rPr>
          <w:rFonts w:ascii="Times New Roman" w:hAnsi="Times New Roman" w:cs="Times New Roman"/>
          <w:sz w:val="28"/>
          <w:szCs w:val="28"/>
        </w:rPr>
        <w:t>Причиненный</w:t>
      </w:r>
      <w:proofErr w:type="gramEnd"/>
      <w:r w:rsidRPr="007F7C03">
        <w:rPr>
          <w:rFonts w:ascii="Times New Roman" w:hAnsi="Times New Roman" w:cs="Times New Roman"/>
          <w:sz w:val="28"/>
          <w:szCs w:val="28"/>
        </w:rPr>
        <w:t xml:space="preserve"> имуществу потребителя вследствие конструктивных, производственных или иных недостатков  в работы или услуги, подлежит возмещению исполнителем в полном объеме. Кстати, предприятие ответственно и за сохранность принятых у вас вещей. Ст.35 Закона «О защите прав потребителей</w:t>
      </w:r>
      <w:proofErr w:type="gramStart"/>
      <w:r w:rsidRPr="007F7C03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7F7C03">
        <w:rPr>
          <w:rFonts w:ascii="Times New Roman" w:hAnsi="Times New Roman" w:cs="Times New Roman"/>
          <w:sz w:val="28"/>
          <w:szCs w:val="28"/>
        </w:rPr>
        <w:t xml:space="preserve"> гласит: «в случае полной утраты вещи, принятой от потребителя, исполнитель обязан в трехдневный срок заменить ее вещью аналогичного качества». А в случае отсутствия такой возможности исполнитель обязан возместить причиненный вам ущерб в размере </w:t>
      </w:r>
      <w:proofErr w:type="spellStart"/>
      <w:r w:rsidRPr="007F7C03">
        <w:rPr>
          <w:rFonts w:ascii="Times New Roman" w:hAnsi="Times New Roman" w:cs="Times New Roman"/>
          <w:sz w:val="28"/>
          <w:szCs w:val="28"/>
        </w:rPr>
        <w:t>двухкратной</w:t>
      </w:r>
      <w:proofErr w:type="spellEnd"/>
      <w:r w:rsidRPr="007F7C03">
        <w:rPr>
          <w:rFonts w:ascii="Times New Roman" w:hAnsi="Times New Roman" w:cs="Times New Roman"/>
          <w:sz w:val="28"/>
          <w:szCs w:val="28"/>
        </w:rPr>
        <w:t xml:space="preserve"> стоимости изделия. Чтобы не портить себе нервы лишней и бесполезной руганью, излагайте свои претензии в письменной форме и со ссылками на соответствующие правовые нормы. Содержание претензии, как по поводу порчи, так и утраты вещей, состоит из трех частей:  описательной части (название предприятия, на имя которого подается претензия; от кого подается претензия; дата заключения договора, номер квитанции и срок исполнения; описание заказанной вами услуги; обнаруженные недостатки);  мотивировочная часть (указание статей Закона и пунктов Правил, на основании которых вы считаете, что ваши права как потребителя ущемлены);  заключительная часть (ваши требования; срок их удовлетворения; предупреждение о вашей готовности в случае </w:t>
      </w:r>
      <w:proofErr w:type="spellStart"/>
      <w:r w:rsidRPr="007F7C03">
        <w:rPr>
          <w:rFonts w:ascii="Times New Roman" w:hAnsi="Times New Roman" w:cs="Times New Roman"/>
          <w:sz w:val="28"/>
          <w:szCs w:val="28"/>
        </w:rPr>
        <w:t>необонованного</w:t>
      </w:r>
      <w:proofErr w:type="spellEnd"/>
      <w:r w:rsidRPr="007F7C03">
        <w:rPr>
          <w:rFonts w:ascii="Times New Roman" w:hAnsi="Times New Roman" w:cs="Times New Roman"/>
          <w:sz w:val="28"/>
          <w:szCs w:val="28"/>
        </w:rPr>
        <w:t xml:space="preserve"> отказа передать дело в суд).    Претензия составляется в двух экземплярах, первый отдается ответственному лицу предприятия, а второй с подписью этого ответственного лица о получении остается у вас. Вы можете направить эту претензию по почте заказным письмом с уведомлением о получении (это единственный выход в том случае, если вашу претензию отказываются принять и подписать). Изделие вы можете просто не забирать из химчистки, оставив у себя квитанцию. Если исполнитель отказывается признать факт порчи вещи либо согласен удовлетворить ваши требования не в полном объеме (например, исполнитель оспаривает указываемую вами стоимость вещи), вы можете смело обращаться за защитой ваших законных прав и интересов в суд.  Исковое заявление в суд составляется по тому же принципу, что и претензия. Отличием является только то, что в описательной части указывается суд, в который подается исковое заявление, а ниже указывается наименование ответчика и его юридический адрес. В заключительной части вы должны по порядку указать свои требования и подсчитать общую сумму, которую вы просите взыскать с ответчика. Вы можете потребовать либо предоставления вещи такого же качества</w:t>
      </w:r>
      <w:proofErr w:type="gramStart"/>
      <w:r w:rsidRPr="007F7C0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F7C03">
        <w:rPr>
          <w:rFonts w:ascii="Times New Roman" w:hAnsi="Times New Roman" w:cs="Times New Roman"/>
          <w:sz w:val="28"/>
          <w:szCs w:val="28"/>
        </w:rPr>
        <w:t xml:space="preserve"> как испорченная, или повторной, но качественной чистки, или возмещения стоимости испорченной вещи (выбрать можно только что-то одно!). Независимо от объема исковых требований вы имеете право требовать также компенсацию морального ущерба. К исковому заявлению необходимо приложить:  копия квитанции;  </w:t>
      </w:r>
      <w:r w:rsidRPr="007F7C03">
        <w:rPr>
          <w:rFonts w:ascii="Times New Roman" w:hAnsi="Times New Roman" w:cs="Times New Roman"/>
          <w:sz w:val="28"/>
          <w:szCs w:val="28"/>
        </w:rPr>
        <w:lastRenderedPageBreak/>
        <w:t xml:space="preserve">копию претензии с подписью ответственного лица либо с почтовым уведомлением о вручении письма адресату;  в случае проведения независимой экспертизы необходима копия заключения;  иные соответствующие документы (например, товарный чек, подтверждающий стоимость изделия, документ, подтверждающий ваши расходы на оплату услуг юриста и т.п.) </w:t>
      </w:r>
    </w:p>
    <w:p w:rsidR="000940AF" w:rsidRPr="007F7C03" w:rsidRDefault="000940AF" w:rsidP="007F7C0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940AF" w:rsidRPr="007F7C03" w:rsidSect="000940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5"/>
  <w:proofState w:spelling="clean" w:grammar="clean"/>
  <w:defaultTabStop w:val="708"/>
  <w:characterSpacingControl w:val="doNotCompress"/>
  <w:compat/>
  <w:rsids>
    <w:rsidRoot w:val="007F7C03"/>
    <w:rsid w:val="000940AF"/>
    <w:rsid w:val="007F7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0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490</Words>
  <Characters>2794</Characters>
  <Application>Microsoft Office Word</Application>
  <DocSecurity>0</DocSecurity>
  <Lines>23</Lines>
  <Paragraphs>6</Paragraphs>
  <ScaleCrop>false</ScaleCrop>
  <Company>RePack by SPecialiST</Company>
  <LinksUpToDate>false</LinksUpToDate>
  <CharactersWithSpaces>3278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consult2</dc:creator>
  <cp:lastModifiedBy>consult2</cp:lastModifiedBy>
  <cp:revision>1</cp:revision>
  <dcterms:created xsi:type="dcterms:W3CDTF">2018-05-23T07:59:00Z</dcterms:created>
  <dcterms:modified xsi:type="dcterms:W3CDTF">2018-05-23T08:00:00Z</dcterms:modified>
</cp:coreProperties>
</file>